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F" w:rsidRDefault="0025068F" w:rsidP="0025068F">
      <w:pPr>
        <w:pStyle w:val="20"/>
        <w:shd w:val="clear" w:color="auto" w:fill="auto"/>
        <w:spacing w:line="317" w:lineRule="exact"/>
      </w:pPr>
      <w:r>
        <w:rPr>
          <w:color w:val="000000"/>
        </w:rPr>
        <w:t>Перечень вопросов к экзамену по разделу 1 «Зоология беспозвоночных» для студентов 1-го курса (2-й семестр)</w:t>
      </w:r>
      <w:r w:rsidR="00EC154D">
        <w:rPr>
          <w:color w:val="000000"/>
        </w:rPr>
        <w:t xml:space="preserve"> БиХ и БНПД</w:t>
      </w:r>
      <w:bookmarkStart w:id="0" w:name="_GoBack"/>
      <w:bookmarkEnd w:id="0"/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tabs>
          <w:tab w:val="left" w:pos="407"/>
        </w:tabs>
        <w:spacing w:line="317" w:lineRule="exact"/>
        <w:ind w:left="20" w:right="20"/>
      </w:pPr>
      <w:r>
        <w:rPr>
          <w:color w:val="000000"/>
        </w:rPr>
        <w:t xml:space="preserve">Царство Протесты - </w:t>
      </w:r>
      <w:r>
        <w:rPr>
          <w:color w:val="000000"/>
          <w:lang w:val="en-US" w:bidi="en-US"/>
        </w:rPr>
        <w:t>Protista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Строение тела протест как одноклеточных организмов.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Ризоподы - </w:t>
      </w:r>
      <w:r>
        <w:rPr>
          <w:color w:val="000000"/>
          <w:lang w:val="en-US" w:bidi="en-US"/>
        </w:rPr>
        <w:t>Rhizopoda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Класс - </w:t>
      </w:r>
      <w:r>
        <w:rPr>
          <w:color w:val="000000"/>
          <w:lang w:val="en-US" w:bidi="en-US"/>
        </w:rPr>
        <w:t>Lobosea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Общая характеристика класса. Подкласс раковинные амебы. Особенности строения. Распространение.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- </w:t>
      </w:r>
      <w:proofErr w:type="spellStart"/>
      <w:r>
        <w:rPr>
          <w:color w:val="000000"/>
          <w:lang w:val="en-US" w:bidi="en-US"/>
        </w:rPr>
        <w:t>Chlorophyta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Фотосинтезирующие жгутиковые. Отряды вольвоксов. Особенности строения и специфика организации. Размножение.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- </w:t>
      </w:r>
      <w:r>
        <w:rPr>
          <w:color w:val="000000"/>
          <w:lang w:val="en-US" w:bidi="en-US"/>
        </w:rPr>
        <w:t>Euglenozoa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строения и специфика организации. Различные типы питания и связанные с этим отличия в строении органелл. Размножение эвгленовых.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- </w:t>
      </w:r>
      <w:proofErr w:type="spellStart"/>
      <w:r>
        <w:rPr>
          <w:color w:val="000000"/>
          <w:lang w:val="en-US" w:bidi="en-US"/>
        </w:rPr>
        <w:t>Kinetoplastida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Особенности строения. Паразитические </w:t>
      </w:r>
      <w:proofErr w:type="spellStart"/>
      <w:r>
        <w:rPr>
          <w:color w:val="000000"/>
        </w:rPr>
        <w:t>кинетопластиды</w:t>
      </w:r>
      <w:proofErr w:type="spellEnd"/>
      <w:r>
        <w:rPr>
          <w:color w:val="000000"/>
        </w:rPr>
        <w:t>. Трипаносомы - т</w:t>
      </w:r>
      <w:r>
        <w:rPr>
          <w:rStyle w:val="21"/>
        </w:rPr>
        <w:t>ипы</w:t>
      </w:r>
      <w:r>
        <w:rPr>
          <w:color w:val="000000"/>
        </w:rPr>
        <w:t xml:space="preserve"> размножения, циклы развития. Понятие о трансмиссивных и очаговых болезнях.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- </w:t>
      </w:r>
      <w:proofErr w:type="spellStart"/>
      <w:r>
        <w:rPr>
          <w:color w:val="000000"/>
          <w:lang w:val="en-US" w:bidi="en-US"/>
        </w:rPr>
        <w:t>Polymastigota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строения. Гетеротрофный тип питания. Патогенное значение трихомонад и лямблий. Деление типа на классы и отряды.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</w:t>
      </w:r>
      <w:proofErr w:type="spellStart"/>
      <w:r>
        <w:rPr>
          <w:color w:val="000000"/>
        </w:rPr>
        <w:t>Опалиновые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Opalinata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строения опалиновых. Жизненный цикл. Особенности полового процесса.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</w:t>
      </w:r>
      <w:proofErr w:type="spellStart"/>
      <w:r>
        <w:rPr>
          <w:color w:val="000000"/>
        </w:rPr>
        <w:t>Переднекомплексные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Apicomplexa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строения переднего конца тела. Комплекс органелл: коноид, роптрии, микротрубочки и их функции.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Подтип Споровики - </w:t>
      </w:r>
      <w:r>
        <w:rPr>
          <w:color w:val="000000"/>
          <w:lang w:val="en-US" w:bidi="en-US"/>
        </w:rPr>
        <w:t>Sporozoa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Класс грегарины. Строение, распространение и цикл развития. Значение образования спор.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Кокцидии. Особенности строения в связи с внутриклеточным паразитизмом. Жизненный цикл развития однохозяинных кокцидий и меры борьбы с ними.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Отряд Гемоспоридии. Жизненный цикл малярийного плазмодия. Борьба с малярией и ее переносчиками.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</w:t>
      </w:r>
      <w:proofErr w:type="spellStart"/>
      <w:r>
        <w:rPr>
          <w:color w:val="000000"/>
        </w:rPr>
        <w:t>Книдоспоридии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Cnidosporidia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Особенности строения и жизненный цикл </w:t>
      </w:r>
      <w:proofErr w:type="spellStart"/>
      <w:r>
        <w:rPr>
          <w:color w:val="000000"/>
        </w:rPr>
        <w:t>Книдоспоридий</w:t>
      </w:r>
      <w:proofErr w:type="spellEnd"/>
      <w:r>
        <w:rPr>
          <w:color w:val="000000"/>
        </w:rPr>
        <w:t>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Ресничные инфузории - </w:t>
      </w:r>
      <w:r>
        <w:rPr>
          <w:color w:val="000000"/>
          <w:lang w:val="en-US" w:bidi="en-US"/>
        </w:rPr>
        <w:t>Ciliata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Строение и жизненные функции инфузорий на примере инфузории-туфельки. Размножение инфузорий. Конъюгация.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Сосущие инфузории - </w:t>
      </w:r>
      <w:proofErr w:type="spellStart"/>
      <w:r>
        <w:rPr>
          <w:color w:val="000000"/>
          <w:lang w:val="en-US" w:bidi="en-US"/>
        </w:rPr>
        <w:t>Suctoria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Отличие и сходство от ресничных инфузорий.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Происхождение многоклеточных животных. Колониальные и полиэнергидные гипотезы происхождения </w:t>
      </w:r>
      <w:proofErr w:type="gramStart"/>
      <w:r>
        <w:rPr>
          <w:color w:val="000000"/>
        </w:rPr>
        <w:t>многоклеточных</w:t>
      </w:r>
      <w:proofErr w:type="gramEnd"/>
      <w:r>
        <w:rPr>
          <w:color w:val="000000"/>
        </w:rPr>
        <w:t>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/>
      </w:pPr>
      <w:r>
        <w:rPr>
          <w:color w:val="000000"/>
        </w:rPr>
        <w:t xml:space="preserve"> Тип </w:t>
      </w:r>
      <w:proofErr w:type="gramStart"/>
      <w:r>
        <w:rPr>
          <w:color w:val="000000"/>
        </w:rPr>
        <w:t>Пластинчатые</w:t>
      </w:r>
      <w:proofErr w:type="gramEnd"/>
      <w:r>
        <w:rPr>
          <w:color w:val="000000"/>
        </w:rPr>
        <w:t xml:space="preserve"> - </w:t>
      </w:r>
      <w:r>
        <w:rPr>
          <w:color w:val="000000"/>
          <w:lang w:val="en-US" w:bidi="en-US"/>
        </w:rPr>
        <w:t>Placozoa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Общая характеристика.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Подцарство Паразои - </w:t>
      </w:r>
      <w:r>
        <w:rPr>
          <w:color w:val="000000"/>
          <w:lang w:val="en-US" w:bidi="en-US"/>
        </w:rPr>
        <w:t>Parazoa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Тип Губки - </w:t>
      </w:r>
      <w:r>
        <w:rPr>
          <w:color w:val="000000"/>
          <w:lang w:val="en-US" w:bidi="en-US"/>
        </w:rPr>
        <w:t>Porifera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Организация губок, как представителей самостоятельной ветви примитивных многоклеточных.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Гидрозои - </w:t>
      </w:r>
      <w:r>
        <w:rPr>
          <w:color w:val="000000"/>
          <w:lang w:val="en-US" w:bidi="en-US"/>
        </w:rPr>
        <w:t>Hydrozoa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строения. Пресноводная гидра и особенности ее развития. Строение колонии и цикл развития морских гидроидных полипов.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Сцифоидные медузы - </w:t>
      </w:r>
      <w:proofErr w:type="spellStart"/>
      <w:r>
        <w:rPr>
          <w:color w:val="000000"/>
          <w:lang w:val="en-US" w:bidi="en-US"/>
        </w:rPr>
        <w:t>Scyphozoa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Отличия сцифоидных медуз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гидроидных. Размножение сцифомедуз. Распространение и значение сцифоидных медуз.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/>
      </w:pPr>
      <w:r>
        <w:rPr>
          <w:color w:val="000000"/>
        </w:rPr>
        <w:t xml:space="preserve"> Подкласс Сифонофоры - полиморфизм колоний, практическое значение.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Коралловые полипы - </w:t>
      </w:r>
      <w:proofErr w:type="spellStart"/>
      <w:r>
        <w:rPr>
          <w:color w:val="000000"/>
          <w:lang w:val="en-US" w:bidi="en-US"/>
        </w:rPr>
        <w:t>Anthozoa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строения и жизненных циклов коралловых полипов. Скелет кораллов.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Плоские черви - </w:t>
      </w:r>
      <w:proofErr w:type="spellStart"/>
      <w:r>
        <w:rPr>
          <w:color w:val="000000"/>
          <w:lang w:val="en-US" w:bidi="en-US"/>
        </w:rPr>
        <w:t>Plathelminthes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Основные черты организации Плоских червей как двустороннесимметричных трехслойных животных.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Ресничные черви - </w:t>
      </w:r>
      <w:proofErr w:type="spellStart"/>
      <w:r>
        <w:rPr>
          <w:color w:val="000000"/>
          <w:lang w:val="en-US" w:bidi="en-US"/>
        </w:rPr>
        <w:t>Turbellaria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Общая характеристика. Строение половой системы, размножение и развитие турбеллярий, личиночные формы.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Сосальщики - </w:t>
      </w:r>
      <w:proofErr w:type="spellStart"/>
      <w:r>
        <w:rPr>
          <w:color w:val="000000"/>
          <w:lang w:val="en-US" w:bidi="en-US"/>
        </w:rPr>
        <w:t>Trematoda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Адаптации к паразитизму. Покровы, органы прикрепления. Особенности строения. Жизненный цикл сосальщиков. Явление гетерогонии </w:t>
      </w:r>
      <w:r>
        <w:rPr>
          <w:color w:val="000000"/>
        </w:rPr>
        <w:lastRenderedPageBreak/>
        <w:t>у сосальщиков.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</w:t>
      </w:r>
      <w:proofErr w:type="spellStart"/>
      <w:r>
        <w:rPr>
          <w:color w:val="000000"/>
        </w:rPr>
        <w:t>Моногенеи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Monogenoidea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Основные признаки класса. Адаптации к </w:t>
      </w:r>
      <w:proofErr w:type="spellStart"/>
      <w:r>
        <w:rPr>
          <w:color w:val="000000"/>
        </w:rPr>
        <w:t>эктопаразитизму</w:t>
      </w:r>
      <w:proofErr w:type="spellEnd"/>
      <w:r>
        <w:rPr>
          <w:color w:val="000000"/>
        </w:rPr>
        <w:t>. Строение органов прикрепления. Биология и циклы развития.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Ленточные черви - </w:t>
      </w:r>
      <w:proofErr w:type="spellStart"/>
      <w:r>
        <w:rPr>
          <w:color w:val="000000"/>
          <w:lang w:val="en-US" w:bidi="en-US"/>
        </w:rPr>
        <w:t>Cestoda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Общая характеристика. Черты упрощения организации как следствие паразитизма. Половая система и ее особенности строения у ленточных червей.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Жизненный цикл Ленточных червей </w:t>
      </w:r>
      <w:r>
        <w:rPr>
          <w:color w:val="000000"/>
          <w:lang w:bidi="en-US"/>
        </w:rPr>
        <w:t>(</w:t>
      </w:r>
      <w:proofErr w:type="spellStart"/>
      <w:r>
        <w:rPr>
          <w:color w:val="000000"/>
          <w:lang w:val="en-US" w:bidi="en-US"/>
        </w:rPr>
        <w:t>Cestoda</w:t>
      </w:r>
      <w:proofErr w:type="spellEnd"/>
      <w:r>
        <w:rPr>
          <w:color w:val="000000"/>
          <w:lang w:bidi="en-US"/>
        </w:rPr>
        <w:t xml:space="preserve">) </w:t>
      </w:r>
      <w:r>
        <w:rPr>
          <w:color w:val="000000"/>
        </w:rPr>
        <w:t xml:space="preserve">на примере </w:t>
      </w:r>
      <w:r>
        <w:rPr>
          <w:color w:val="000000"/>
          <w:lang w:val="en-US" w:bidi="en-US"/>
        </w:rPr>
        <w:t>Taeniarhynchus</w:t>
      </w:r>
      <w:r w:rsidRPr="0025068F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saginatus</w:t>
      </w:r>
      <w:r w:rsidRPr="0025068F">
        <w:rPr>
          <w:color w:val="000000"/>
          <w:lang w:bidi="en-US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  <w:lang w:val="en-US" w:bidi="en-US"/>
        </w:rPr>
        <w:t>Diphyllobothrinm</w:t>
      </w:r>
      <w:proofErr w:type="spellEnd"/>
      <w:r w:rsidRPr="0025068F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latum</w:t>
      </w:r>
      <w:r>
        <w:rPr>
          <w:color w:val="000000"/>
          <w:lang w:bidi="en-US"/>
        </w:rPr>
        <w:t>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Общая характеристика типа Брюхоресничные черви </w:t>
      </w:r>
      <w:r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Gastrotricha</w:t>
      </w:r>
      <w:r>
        <w:rPr>
          <w:color w:val="000000"/>
          <w:lang w:bidi="en-US"/>
        </w:rPr>
        <w:t xml:space="preserve">). </w:t>
      </w:r>
      <w:r>
        <w:rPr>
          <w:color w:val="000000"/>
        </w:rPr>
        <w:t>Размножение и развитие.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Общая характеристика типа Круглые, или Первичнополостные черви </w:t>
      </w:r>
      <w:r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Nemathelminthes</w:t>
      </w:r>
      <w:r>
        <w:rPr>
          <w:color w:val="000000"/>
          <w:lang w:bidi="en-US"/>
        </w:rPr>
        <w:t>)</w:t>
      </w:r>
      <w:r>
        <w:rPr>
          <w:color w:val="000000"/>
        </w:rPr>
        <w:t>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Нематоды - </w:t>
      </w:r>
      <w:r>
        <w:rPr>
          <w:color w:val="000000"/>
          <w:lang w:val="en-US" w:bidi="en-US"/>
        </w:rPr>
        <w:t>Nematoda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Общая характеристика типа. Особенности строения и жизненный цикл </w:t>
      </w:r>
      <w:r>
        <w:rPr>
          <w:color w:val="000000"/>
          <w:lang w:val="en-US" w:bidi="en-US"/>
        </w:rPr>
        <w:t>Ascaris</w:t>
      </w:r>
      <w:r w:rsidRPr="0025068F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lumbricoides</w:t>
      </w:r>
      <w:r>
        <w:rPr>
          <w:color w:val="000000"/>
          <w:lang w:bidi="en-US"/>
        </w:rPr>
        <w:t>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Волосатики - </w:t>
      </w:r>
      <w:proofErr w:type="spellStart"/>
      <w:r>
        <w:rPr>
          <w:color w:val="000000"/>
          <w:lang w:val="en-US" w:bidi="en-US"/>
        </w:rPr>
        <w:t>Nematomorpha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Основные и специфические признаки класса. Характеристика </w:t>
      </w:r>
      <w:r>
        <w:rPr>
          <w:rStyle w:val="a4"/>
        </w:rPr>
        <w:t>внешнего и</w:t>
      </w:r>
      <w:r>
        <w:rPr>
          <w:color w:val="000000"/>
        </w:rPr>
        <w:t xml:space="preserve"> внутреннего </w:t>
      </w:r>
      <w:r>
        <w:rPr>
          <w:rStyle w:val="a4"/>
        </w:rPr>
        <w:t>строения.</w:t>
      </w:r>
      <w:r>
        <w:rPr>
          <w:color w:val="000000"/>
        </w:rPr>
        <w:t xml:space="preserve"> Особенности размножения и жизненного цикла.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Коловратки - </w:t>
      </w:r>
      <w:proofErr w:type="spellStart"/>
      <w:r>
        <w:rPr>
          <w:color w:val="000000"/>
          <w:lang w:val="en-US" w:bidi="en-US"/>
        </w:rPr>
        <w:t>Rotifera</w:t>
      </w:r>
      <w:proofErr w:type="spellEnd"/>
      <w:r>
        <w:rPr>
          <w:color w:val="000000"/>
          <w:lang w:bidi="en-US"/>
        </w:rPr>
        <w:t xml:space="preserve"> (=</w:t>
      </w:r>
      <w:proofErr w:type="spellStart"/>
      <w:r>
        <w:rPr>
          <w:color w:val="000000"/>
          <w:lang w:val="en-US" w:bidi="en-US"/>
        </w:rPr>
        <w:t>Rotatoria</w:t>
      </w:r>
      <w:proofErr w:type="spellEnd"/>
      <w:r>
        <w:rPr>
          <w:color w:val="000000"/>
          <w:lang w:bidi="en-US"/>
        </w:rPr>
        <w:t xml:space="preserve">). </w:t>
      </w:r>
      <w:r>
        <w:rPr>
          <w:color w:val="000000"/>
        </w:rPr>
        <w:t>Основные и специфические признаки класса.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Кольчатые черви - </w:t>
      </w:r>
      <w:r>
        <w:rPr>
          <w:color w:val="000000"/>
          <w:lang w:val="en-US" w:bidi="en-US"/>
        </w:rPr>
        <w:t>Annelida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Основные и специфические признаки типа. Размножение и развитие.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Многощетинковые кольчецы. Общая характеристика, строение и функции </w:t>
      </w:r>
      <w:proofErr w:type="spellStart"/>
      <w:r>
        <w:rPr>
          <w:color w:val="000000"/>
        </w:rPr>
        <w:t>параподий</w:t>
      </w:r>
      <w:proofErr w:type="spellEnd"/>
      <w:r>
        <w:rPr>
          <w:color w:val="000000"/>
        </w:rPr>
        <w:t xml:space="preserve">, внутреннее строение. Способы размножения; эмбриональное развитие полихет. </w:t>
      </w:r>
      <w:proofErr w:type="spellStart"/>
      <w:r>
        <w:rPr>
          <w:color w:val="000000"/>
        </w:rPr>
        <w:t>Трохофора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метатрохофора</w:t>
      </w:r>
      <w:proofErr w:type="spellEnd"/>
      <w:r>
        <w:rPr>
          <w:color w:val="000000"/>
        </w:rPr>
        <w:t>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Малощетинковые черви - </w:t>
      </w:r>
      <w:proofErr w:type="spellStart"/>
      <w:r>
        <w:rPr>
          <w:color w:val="000000"/>
          <w:lang w:val="en-US" w:bidi="en-US"/>
        </w:rPr>
        <w:t>Oligochaeta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Внешнее и внутреннее строение Олигохет на примере дождевого червя. Строение половой системы и размножение дождевого червя.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Класс Пиявки - </w:t>
      </w:r>
      <w:proofErr w:type="spellStart"/>
      <w:r>
        <w:rPr>
          <w:color w:val="000000"/>
          <w:lang w:val="en-US" w:bidi="en-US"/>
        </w:rPr>
        <w:t>Hirudinea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Внешнее и внутреннее строение на примере медицинской пиявки. Размножение и применение пиявок в медицине.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ind w:left="20" w:right="20"/>
      </w:pPr>
      <w:r>
        <w:rPr>
          <w:color w:val="000000"/>
        </w:rPr>
        <w:t xml:space="preserve"> Тип Моллюски - </w:t>
      </w:r>
      <w:r>
        <w:rPr>
          <w:color w:val="000000"/>
          <w:lang w:val="en-US" w:bidi="en-US"/>
        </w:rPr>
        <w:t>Mollusca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>Общая характеристика типа (внешнее и внутреннее строение). Общие особенности развития моллюсков.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tabs>
          <w:tab w:val="left" w:pos="1482"/>
          <w:tab w:val="left" w:pos="3487"/>
          <w:tab w:val="left" w:pos="5122"/>
          <w:tab w:val="right" w:pos="9663"/>
        </w:tabs>
        <w:ind w:left="20"/>
      </w:pPr>
      <w:r>
        <w:rPr>
          <w:color w:val="000000"/>
        </w:rPr>
        <w:t xml:space="preserve"> Класс</w:t>
      </w:r>
      <w:r>
        <w:rPr>
          <w:color w:val="000000"/>
        </w:rPr>
        <w:tab/>
      </w:r>
      <w:proofErr w:type="gramStart"/>
      <w:r>
        <w:rPr>
          <w:color w:val="000000"/>
        </w:rPr>
        <w:t>Брюхоногие</w:t>
      </w:r>
      <w:proofErr w:type="gramEnd"/>
      <w:r>
        <w:rPr>
          <w:color w:val="000000"/>
        </w:rPr>
        <w:t xml:space="preserve"> -</w:t>
      </w:r>
      <w:r>
        <w:rPr>
          <w:color w:val="000000"/>
        </w:rPr>
        <w:tab/>
      </w:r>
      <w:proofErr w:type="spellStart"/>
      <w:r>
        <w:rPr>
          <w:color w:val="000000"/>
          <w:lang w:val="en-US" w:bidi="en-US"/>
        </w:rPr>
        <w:t>Gastropoda</w:t>
      </w:r>
      <w:proofErr w:type="spellEnd"/>
      <w:r>
        <w:rPr>
          <w:color w:val="000000"/>
          <w:lang w:bidi="en-US"/>
        </w:rPr>
        <w:t>.</w:t>
      </w:r>
      <w:r>
        <w:rPr>
          <w:color w:val="000000"/>
          <w:lang w:bidi="en-US"/>
        </w:rPr>
        <w:tab/>
      </w:r>
      <w:r>
        <w:rPr>
          <w:color w:val="000000"/>
        </w:rPr>
        <w:t>Внешнее и внутреннее</w:t>
      </w:r>
      <w:r>
        <w:rPr>
          <w:color w:val="000000"/>
        </w:rPr>
        <w:tab/>
        <w:t>строение</w:t>
      </w:r>
    </w:p>
    <w:p w:rsidR="0025068F" w:rsidRDefault="0025068F" w:rsidP="0025068F">
      <w:pPr>
        <w:pStyle w:val="3"/>
        <w:shd w:val="clear" w:color="auto" w:fill="auto"/>
        <w:tabs>
          <w:tab w:val="left" w:pos="3415"/>
          <w:tab w:val="left" w:pos="5172"/>
        </w:tabs>
        <w:ind w:left="20"/>
      </w:pPr>
      <w:proofErr w:type="gramStart"/>
      <w:r>
        <w:rPr>
          <w:color w:val="000000"/>
        </w:rPr>
        <w:t>Брюхоногих</w:t>
      </w:r>
      <w:proofErr w:type="gramEnd"/>
      <w:r>
        <w:rPr>
          <w:color w:val="000000"/>
        </w:rPr>
        <w:t xml:space="preserve"> на примере</w:t>
      </w:r>
      <w:r>
        <w:rPr>
          <w:color w:val="000000"/>
        </w:rPr>
        <w:tab/>
        <w:t>виноградной</w:t>
      </w:r>
      <w:r>
        <w:rPr>
          <w:color w:val="000000"/>
        </w:rPr>
        <w:tab/>
        <w:t>улитки. Деление тела на отделы.</w:t>
      </w:r>
    </w:p>
    <w:p w:rsidR="0025068F" w:rsidRDefault="0025068F" w:rsidP="0025068F">
      <w:pPr>
        <w:pStyle w:val="3"/>
        <w:shd w:val="clear" w:color="auto" w:fill="auto"/>
        <w:ind w:left="20"/>
      </w:pPr>
      <w:r>
        <w:rPr>
          <w:color w:val="000000"/>
        </w:rPr>
        <w:t>Размножение и развитие.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tabs>
          <w:tab w:val="left" w:pos="1482"/>
          <w:tab w:val="left" w:pos="3420"/>
          <w:tab w:val="left" w:pos="5122"/>
          <w:tab w:val="right" w:pos="9663"/>
        </w:tabs>
        <w:ind w:left="20"/>
      </w:pPr>
      <w:r>
        <w:rPr>
          <w:color w:val="000000"/>
        </w:rPr>
        <w:t xml:space="preserve"> Класс</w:t>
      </w:r>
      <w:r>
        <w:rPr>
          <w:color w:val="000000"/>
        </w:rPr>
        <w:tab/>
      </w:r>
      <w:proofErr w:type="gramStart"/>
      <w:r>
        <w:rPr>
          <w:color w:val="000000"/>
        </w:rPr>
        <w:t>Двустворчатые</w:t>
      </w:r>
      <w:proofErr w:type="gramEnd"/>
      <w:r>
        <w:rPr>
          <w:color w:val="000000"/>
        </w:rPr>
        <w:tab/>
        <w:t xml:space="preserve">- </w:t>
      </w:r>
      <w:proofErr w:type="spellStart"/>
      <w:r>
        <w:rPr>
          <w:color w:val="000000"/>
          <w:lang w:val="en-US" w:bidi="en-US"/>
        </w:rPr>
        <w:t>Bivalvia</w:t>
      </w:r>
      <w:proofErr w:type="spellEnd"/>
      <w:r>
        <w:rPr>
          <w:color w:val="000000"/>
          <w:lang w:bidi="en-US"/>
        </w:rPr>
        <w:t>.</w:t>
      </w:r>
      <w:r>
        <w:rPr>
          <w:color w:val="000000"/>
          <w:lang w:bidi="en-US"/>
        </w:rPr>
        <w:tab/>
      </w:r>
      <w:r>
        <w:rPr>
          <w:color w:val="000000"/>
        </w:rPr>
        <w:t>Внешнее и внутреннее</w:t>
      </w:r>
      <w:r>
        <w:rPr>
          <w:color w:val="000000"/>
        </w:rPr>
        <w:tab/>
        <w:t>строение</w:t>
      </w:r>
    </w:p>
    <w:p w:rsidR="0025068F" w:rsidRDefault="0025068F" w:rsidP="0025068F">
      <w:pPr>
        <w:pStyle w:val="3"/>
        <w:shd w:val="clear" w:color="auto" w:fill="auto"/>
        <w:ind w:left="20" w:right="20"/>
      </w:pPr>
      <w:proofErr w:type="gramStart"/>
      <w:r>
        <w:rPr>
          <w:color w:val="000000"/>
        </w:rPr>
        <w:t>Двустворчатых</w:t>
      </w:r>
      <w:proofErr w:type="gramEnd"/>
      <w:r>
        <w:rPr>
          <w:color w:val="000000"/>
        </w:rPr>
        <w:t xml:space="preserve"> на примере беззубки. Деление тела на отделы. Особенности строения раковины. Размножение и жизненный цикл беззубки.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tabs>
          <w:tab w:val="left" w:pos="1482"/>
          <w:tab w:val="left" w:pos="3375"/>
          <w:tab w:val="right" w:pos="9663"/>
        </w:tabs>
        <w:ind w:left="20"/>
      </w:pPr>
      <w:r>
        <w:rPr>
          <w:color w:val="000000"/>
        </w:rPr>
        <w:t xml:space="preserve"> Класс</w:t>
      </w:r>
      <w:r>
        <w:rPr>
          <w:color w:val="000000"/>
        </w:rPr>
        <w:tab/>
      </w:r>
      <w:proofErr w:type="gramStart"/>
      <w:r>
        <w:rPr>
          <w:color w:val="000000"/>
        </w:rPr>
        <w:t>Головоногие</w:t>
      </w:r>
      <w:proofErr w:type="gramEnd"/>
      <w:r>
        <w:rPr>
          <w:color w:val="000000"/>
        </w:rPr>
        <w:tab/>
        <w:t xml:space="preserve">- </w:t>
      </w:r>
      <w:proofErr w:type="spellStart"/>
      <w:r>
        <w:rPr>
          <w:color w:val="000000"/>
          <w:lang w:val="en-US" w:bidi="en-US"/>
        </w:rPr>
        <w:t>Cephalopoda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Головоногие как</w:t>
      </w:r>
      <w:r>
        <w:rPr>
          <w:color w:val="000000"/>
        </w:rPr>
        <w:tab/>
        <w:t>наиболее</w:t>
      </w:r>
    </w:p>
    <w:p w:rsidR="0025068F" w:rsidRDefault="0025068F" w:rsidP="0025068F">
      <w:pPr>
        <w:pStyle w:val="3"/>
        <w:shd w:val="clear" w:color="auto" w:fill="auto"/>
        <w:ind w:left="20"/>
      </w:pPr>
      <w:r>
        <w:rPr>
          <w:color w:val="000000"/>
        </w:rPr>
        <w:t>высокоорганизованные моллюски. Внешнее и внутреннее строение</w:t>
      </w:r>
    </w:p>
    <w:p w:rsidR="0025068F" w:rsidRDefault="0025068F" w:rsidP="0025068F">
      <w:pPr>
        <w:pStyle w:val="3"/>
        <w:shd w:val="clear" w:color="auto" w:fill="auto"/>
        <w:spacing w:line="326" w:lineRule="exact"/>
        <w:ind w:left="20" w:right="20"/>
      </w:pPr>
      <w:proofErr w:type="gramStart"/>
      <w:r>
        <w:rPr>
          <w:color w:val="000000"/>
        </w:rPr>
        <w:t>Головоногих</w:t>
      </w:r>
      <w:proofErr w:type="gramEnd"/>
      <w:r>
        <w:rPr>
          <w:color w:val="000000"/>
        </w:rPr>
        <w:t xml:space="preserve"> на примере осьминога. Деление тела на отделы. Движение. Размножение и развитие.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Тип Членистоногие - </w:t>
      </w:r>
      <w:proofErr w:type="spellStart"/>
      <w:r>
        <w:rPr>
          <w:color w:val="000000"/>
          <w:lang w:val="en-US" w:bidi="en-US"/>
        </w:rPr>
        <w:t>Arthropoda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Общая характеристика типа. Типы конечностей и их специализация. Деление типа на подтипы и классы.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Подтип </w:t>
      </w:r>
      <w:proofErr w:type="spellStart"/>
      <w:r>
        <w:rPr>
          <w:color w:val="000000"/>
        </w:rPr>
        <w:t>Жабродышащие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Branchiata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Класс </w:t>
      </w:r>
      <w:proofErr w:type="gramStart"/>
      <w:r>
        <w:rPr>
          <w:color w:val="000000"/>
        </w:rPr>
        <w:t>Ракообразные</w:t>
      </w:r>
      <w:proofErr w:type="gram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Crustacea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вне</w:t>
      </w:r>
      <w:r>
        <w:rPr>
          <w:rStyle w:val="21"/>
        </w:rPr>
        <w:t>шн</w:t>
      </w:r>
      <w:r>
        <w:rPr>
          <w:color w:val="000000"/>
        </w:rPr>
        <w:t xml:space="preserve">его и внутреннего строения, конечности и их функциональная специализация на </w:t>
      </w:r>
      <w:r>
        <w:rPr>
          <w:color w:val="000000"/>
        </w:rPr>
        <w:lastRenderedPageBreak/>
        <w:t>примере речного рака.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Подкласс Жаброногие - </w:t>
      </w:r>
      <w:proofErr w:type="spellStart"/>
      <w:r>
        <w:rPr>
          <w:color w:val="000000"/>
          <w:lang w:val="en-US" w:bidi="en-US"/>
        </w:rPr>
        <w:t>Branchiopoda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Отряды </w:t>
      </w:r>
      <w:proofErr w:type="spellStart"/>
      <w:r>
        <w:rPr>
          <w:color w:val="000000"/>
        </w:rPr>
        <w:t>жаброногие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листоногие</w:t>
      </w:r>
      <w:proofErr w:type="spellEnd"/>
      <w:r>
        <w:rPr>
          <w:color w:val="000000"/>
        </w:rPr>
        <w:t>. Главнейшие представители. Характерные черты строения и развития. Явление цикломорфоза.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Подкласс Челюстеногие - </w:t>
      </w:r>
      <w:proofErr w:type="spellStart"/>
      <w:r>
        <w:rPr>
          <w:color w:val="000000"/>
          <w:lang w:val="en-US" w:bidi="en-US"/>
        </w:rPr>
        <w:t>Maxillopoda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Особенности организации. Отряд </w:t>
      </w:r>
      <w:proofErr w:type="gramStart"/>
      <w:r>
        <w:rPr>
          <w:color w:val="000000"/>
        </w:rPr>
        <w:t>Веслоногие</w:t>
      </w:r>
      <w:proofErr w:type="gramEnd"/>
      <w:r>
        <w:rPr>
          <w:color w:val="000000"/>
        </w:rPr>
        <w:t>. Особенности строения. Роль веслоногих как промежуточных хозяев гельминтов.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Подтип </w:t>
      </w:r>
      <w:proofErr w:type="gramStart"/>
      <w:r>
        <w:rPr>
          <w:color w:val="000000"/>
        </w:rPr>
        <w:t>Хелицеровые</w:t>
      </w:r>
      <w:proofErr w:type="gram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Chelicerata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Класс Мечехвосты - </w:t>
      </w:r>
      <w:proofErr w:type="spellStart"/>
      <w:r>
        <w:rPr>
          <w:color w:val="000000"/>
          <w:lang w:val="en-US" w:bidi="en-US"/>
        </w:rPr>
        <w:t>Xiphosura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организации и развития. Значение мечехвостов для понимания происхождения паукообразных.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Класс </w:t>
      </w:r>
      <w:proofErr w:type="gramStart"/>
      <w:r>
        <w:rPr>
          <w:color w:val="000000"/>
        </w:rPr>
        <w:t>Паукообразные</w:t>
      </w:r>
      <w:proofErr w:type="gramEnd"/>
      <w:r>
        <w:rPr>
          <w:color w:val="000000"/>
        </w:rPr>
        <w:t xml:space="preserve"> - </w:t>
      </w:r>
      <w:r>
        <w:rPr>
          <w:color w:val="000000"/>
          <w:lang w:val="en-US" w:bidi="en-US"/>
        </w:rPr>
        <w:t>Arachnida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Особенности организации </w:t>
      </w:r>
      <w:proofErr w:type="gramStart"/>
      <w:r>
        <w:rPr>
          <w:color w:val="000000"/>
        </w:rPr>
        <w:t>Паукообразных</w:t>
      </w:r>
      <w:proofErr w:type="gramEnd"/>
      <w:r>
        <w:rPr>
          <w:color w:val="000000"/>
        </w:rPr>
        <w:t xml:space="preserve"> как в большинстве своем наземных хищных хелицеровых.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Характеристика отряда Пауки. Особенности строения, развития, образа жизни. Распространение и значение.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Характеристика отряда Скорпионы. Особенности строения, развития, образа жизни. Распространение и значение.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Характеристика отряда Клещи. Особенности строения, развития, образа жизни. Распространение и значение.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Подтип </w:t>
      </w:r>
      <w:proofErr w:type="gramStart"/>
      <w:r>
        <w:rPr>
          <w:color w:val="000000"/>
        </w:rPr>
        <w:t>Трахейнодышащие</w:t>
      </w:r>
      <w:proofErr w:type="gram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Antennata</w:t>
      </w:r>
      <w:proofErr w:type="spellEnd"/>
      <w:r>
        <w:rPr>
          <w:color w:val="000000"/>
          <w:lang w:bidi="en-US"/>
        </w:rPr>
        <w:t xml:space="preserve"> (</w:t>
      </w:r>
      <w:proofErr w:type="spellStart"/>
      <w:r>
        <w:rPr>
          <w:color w:val="000000"/>
          <w:lang w:val="en-US" w:bidi="en-US"/>
        </w:rPr>
        <w:t>Tracheata</w:t>
      </w:r>
      <w:proofErr w:type="spellEnd"/>
      <w:r>
        <w:rPr>
          <w:color w:val="000000"/>
          <w:lang w:bidi="en-US"/>
        </w:rPr>
        <w:t xml:space="preserve">). </w:t>
      </w:r>
      <w:r>
        <w:rPr>
          <w:color w:val="000000"/>
        </w:rPr>
        <w:t xml:space="preserve">Надкласс Многоножки - </w:t>
      </w:r>
      <w:proofErr w:type="spellStart"/>
      <w:r>
        <w:rPr>
          <w:color w:val="000000"/>
          <w:lang w:val="en-US" w:bidi="en-US"/>
        </w:rPr>
        <w:t>Myriapoda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организации многоножек. Размножение и развитие.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Надкласс Шестиногие - </w:t>
      </w:r>
      <w:proofErr w:type="spellStart"/>
      <w:r>
        <w:rPr>
          <w:color w:val="000000"/>
          <w:lang w:val="en-US" w:bidi="en-US"/>
        </w:rPr>
        <w:t>Insecta</w:t>
      </w:r>
      <w:proofErr w:type="spellEnd"/>
      <w:r w:rsidRPr="0025068F">
        <w:rPr>
          <w:color w:val="000000"/>
          <w:lang w:bidi="en-US"/>
        </w:rPr>
        <w:t xml:space="preserve"> </w:t>
      </w:r>
      <w:r>
        <w:rPr>
          <w:color w:val="000000"/>
        </w:rPr>
        <w:t xml:space="preserve">(= </w:t>
      </w:r>
      <w:proofErr w:type="spellStart"/>
      <w:r>
        <w:rPr>
          <w:color w:val="000000"/>
          <w:lang w:val="en-US" w:bidi="en-US"/>
        </w:rPr>
        <w:t>Hexapoda</w:t>
      </w:r>
      <w:proofErr w:type="spellEnd"/>
      <w:r>
        <w:rPr>
          <w:color w:val="000000"/>
          <w:lang w:bidi="en-US"/>
        </w:rPr>
        <w:t xml:space="preserve">). </w:t>
      </w:r>
      <w:r>
        <w:rPr>
          <w:color w:val="000000"/>
        </w:rPr>
        <w:t>Характеристика насекомых. Особенности организации насекомых, как членистоногих, приспособленных к жизни в наземной и в воздушной среде.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Класс Насекомые скрыточелюстные - </w:t>
      </w:r>
      <w:proofErr w:type="spellStart"/>
      <w:r>
        <w:rPr>
          <w:color w:val="000000"/>
          <w:lang w:val="en-US" w:bidi="en-US"/>
        </w:rPr>
        <w:t>Entognatha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строения и развития скрыточелюстных, указывающие на их примитивность и сближающие их с многоножками.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Класс Насекомые </w:t>
      </w:r>
      <w:proofErr w:type="spellStart"/>
      <w:r>
        <w:rPr>
          <w:color w:val="000000"/>
        </w:rPr>
        <w:t>открыточелюстные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  <w:lang w:val="en-US" w:bidi="en-US"/>
        </w:rPr>
        <w:t>Ectognatha</w:t>
      </w:r>
      <w:proofErr w:type="spellEnd"/>
      <w:r>
        <w:rPr>
          <w:color w:val="000000"/>
          <w:lang w:bidi="en-US"/>
        </w:rPr>
        <w:t xml:space="preserve">. </w:t>
      </w:r>
      <w:r>
        <w:rPr>
          <w:color w:val="000000"/>
        </w:rPr>
        <w:t>Особенности строения и развития первичнобескрылых насекомых. Крылатые насекомые.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Насекомые с неполным превращением. Особенности развития, образа жизни. Распространение и значение данной группы насекомых.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Насекомые с полным превращением. Особенности развития, образа жизни. Распространение и значение данной группы насекомых.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Особенности внешнего и внутреннего строения насекомых. Типы ротовых аппаратов и конечностей.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Тип </w:t>
      </w:r>
      <w:proofErr w:type="gramStart"/>
      <w:r>
        <w:rPr>
          <w:color w:val="000000"/>
        </w:rPr>
        <w:t>Иглокожие</w:t>
      </w:r>
      <w:proofErr w:type="gramEnd"/>
      <w:r>
        <w:rPr>
          <w:color w:val="000000"/>
        </w:rPr>
        <w:t xml:space="preserve"> - </w:t>
      </w:r>
      <w:r>
        <w:rPr>
          <w:color w:val="000000"/>
          <w:lang w:val="en-US" w:bidi="en-US"/>
        </w:rPr>
        <w:t>Echinodermata</w:t>
      </w:r>
      <w:r>
        <w:rPr>
          <w:color w:val="000000"/>
          <w:lang w:bidi="en-US"/>
        </w:rPr>
        <w:t xml:space="preserve">. </w:t>
      </w:r>
      <w:r>
        <w:rPr>
          <w:color w:val="000000"/>
        </w:rPr>
        <w:t xml:space="preserve">Классификация и особенности организации </w:t>
      </w:r>
      <w:proofErr w:type="gramStart"/>
      <w:r>
        <w:rPr>
          <w:color w:val="000000"/>
        </w:rPr>
        <w:t>иглокожих</w:t>
      </w:r>
      <w:proofErr w:type="gramEnd"/>
      <w:r>
        <w:rPr>
          <w:color w:val="000000"/>
        </w:rPr>
        <w:t>.</w:t>
      </w:r>
    </w:p>
    <w:p w:rsidR="0025068F" w:rsidRDefault="0025068F" w:rsidP="0025068F">
      <w:pPr>
        <w:pStyle w:val="3"/>
        <w:numPr>
          <w:ilvl w:val="0"/>
          <w:numId w:val="1"/>
        </w:numPr>
        <w:shd w:val="clear" w:color="auto" w:fill="auto"/>
        <w:spacing w:line="326" w:lineRule="exact"/>
        <w:ind w:left="20" w:right="20"/>
      </w:pPr>
      <w:r>
        <w:rPr>
          <w:color w:val="000000"/>
        </w:rPr>
        <w:t xml:space="preserve"> Характеристика Класса Морские звезды </w:t>
      </w:r>
      <w:r>
        <w:rPr>
          <w:color w:val="000000"/>
          <w:lang w:bidi="en-US"/>
        </w:rPr>
        <w:t>(</w:t>
      </w:r>
      <w:proofErr w:type="spellStart"/>
      <w:r>
        <w:rPr>
          <w:color w:val="000000"/>
          <w:lang w:val="en-US" w:bidi="en-US"/>
        </w:rPr>
        <w:t>Asteroidea</w:t>
      </w:r>
      <w:proofErr w:type="spellEnd"/>
      <w:r>
        <w:rPr>
          <w:color w:val="000000"/>
          <w:lang w:bidi="en-US"/>
        </w:rPr>
        <w:t xml:space="preserve">). </w:t>
      </w:r>
      <w:r>
        <w:rPr>
          <w:color w:val="000000"/>
        </w:rPr>
        <w:t>Особенности строения, развития, образа жизни. Распространение и значение.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E83"/>
    <w:multiLevelType w:val="multilevel"/>
    <w:tmpl w:val="C03AED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6C57D9"/>
    <w:multiLevelType w:val="multilevel"/>
    <w:tmpl w:val="C03AED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F"/>
    <w:rsid w:val="0025068F"/>
    <w:rsid w:val="005B1B94"/>
    <w:rsid w:val="00CB4F69"/>
    <w:rsid w:val="00E53D18"/>
    <w:rsid w:val="00E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506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68F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locked/>
    <w:rsid w:val="002506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5068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Курсив"/>
    <w:basedOn w:val="a3"/>
    <w:rsid w:val="002506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25068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506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68F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locked/>
    <w:rsid w:val="002506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5068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Курсив"/>
    <w:basedOn w:val="a3"/>
    <w:rsid w:val="002506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25068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2018-10-26T07:29:00Z</cp:lastPrinted>
  <dcterms:created xsi:type="dcterms:W3CDTF">2018-10-18T10:25:00Z</dcterms:created>
  <dcterms:modified xsi:type="dcterms:W3CDTF">2018-10-26T07:30:00Z</dcterms:modified>
</cp:coreProperties>
</file>